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0F4624A7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7B578B">
        <w:rPr>
          <w:rFonts w:asciiTheme="minorHAnsi" w:eastAsia="Arial" w:hAnsiTheme="minorHAnsi" w:cstheme="minorHAnsi"/>
          <w:b/>
          <w:i/>
          <w:sz w:val="20"/>
          <w:szCs w:val="20"/>
        </w:rPr>
        <w:t>6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64ACE4D7" w14:textId="0349EED7" w:rsidR="005D2578" w:rsidRPr="005D2578" w:rsidRDefault="0034457D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</w:t>
      </w:r>
      <w:bookmarkStart w:id="0" w:name="_Hlk66882618"/>
      <w:r w:rsidRPr="00C04BA2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1605">
        <w:rPr>
          <w:rFonts w:asciiTheme="minorHAnsi" w:hAnsiTheme="minorHAnsi" w:cstheme="minorHAnsi"/>
          <w:b/>
          <w:bCs/>
          <w:sz w:val="20"/>
          <w:szCs w:val="20"/>
        </w:rPr>
        <w:t>STERYLIZATOR POWIERZA UV-C DO POMIESZCZEŃ DUŻYCH</w:t>
      </w:r>
    </w:p>
    <w:bookmarkEnd w:id="0"/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659311AE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8305F">
        <w:rPr>
          <w:rFonts w:asciiTheme="minorHAnsi" w:hAnsiTheme="minorHAnsi" w:cstheme="minorHAnsi"/>
          <w:sz w:val="20"/>
          <w:szCs w:val="20"/>
        </w:rPr>
        <w:t>–</w:t>
      </w:r>
      <w:r w:rsidR="00F3109B">
        <w:rPr>
          <w:rFonts w:asciiTheme="minorHAnsi" w:hAnsiTheme="minorHAnsi" w:cstheme="minorHAnsi"/>
          <w:sz w:val="20"/>
          <w:szCs w:val="20"/>
        </w:rPr>
        <w:t xml:space="preserve"> 2021</w:t>
      </w:r>
      <w:r w:rsidR="00F8305F">
        <w:rPr>
          <w:rFonts w:asciiTheme="minorHAnsi" w:hAnsiTheme="minorHAnsi" w:cstheme="minorHAnsi"/>
          <w:sz w:val="20"/>
          <w:szCs w:val="20"/>
        </w:rPr>
        <w:t xml:space="preserve"> SPRZĘT II</w:t>
      </w:r>
    </w:p>
    <w:p w14:paraId="1937B6D4" w14:textId="77777777" w:rsidR="00CD6D81" w:rsidRPr="00B72B67" w:rsidRDefault="00CD6D81" w:rsidP="00CD6D81">
      <w:pPr>
        <w:spacing w:before="120" w:after="240"/>
        <w:jc w:val="center"/>
        <w:rPr>
          <w:rFonts w:cstheme="minorHAnsi"/>
          <w:b/>
          <w:i/>
          <w:sz w:val="20"/>
          <w:szCs w:val="20"/>
        </w:rPr>
      </w:pPr>
    </w:p>
    <w:p w14:paraId="6A2FB9E9" w14:textId="77777777" w:rsidR="007B578B" w:rsidRPr="007B578B" w:rsidRDefault="007B578B" w:rsidP="007B578B">
      <w:pPr>
        <w:spacing w:before="120"/>
        <w:ind w:right="39"/>
        <w:rPr>
          <w:rFonts w:ascii="Calibri" w:hAnsi="Calibri" w:cs="Calibri"/>
          <w:sz w:val="20"/>
          <w:szCs w:val="20"/>
        </w:rPr>
      </w:pPr>
      <w:bookmarkStart w:id="1" w:name="_Hlk48026614"/>
      <w:r w:rsidRPr="007B578B">
        <w:rPr>
          <w:rFonts w:ascii="Calibri" w:hAnsi="Calibri" w:cs="Calibri"/>
          <w:sz w:val="20"/>
          <w:szCs w:val="20"/>
        </w:rPr>
        <w:t xml:space="preserve">Ja / My niżej podpisani </w:t>
      </w:r>
    </w:p>
    <w:p w14:paraId="43FBFFDA" w14:textId="77777777" w:rsidR="007B578B" w:rsidRPr="007B578B" w:rsidRDefault="007B578B" w:rsidP="007B578B">
      <w:pPr>
        <w:spacing w:before="120"/>
        <w:ind w:right="39"/>
        <w:jc w:val="center"/>
        <w:rPr>
          <w:rFonts w:ascii="Calibri" w:eastAsia="SimSun" w:hAnsi="Calibri" w:cs="Calibri"/>
          <w:sz w:val="20"/>
          <w:szCs w:val="20"/>
        </w:rPr>
      </w:pPr>
      <w:r w:rsidRPr="007B578B">
        <w:rPr>
          <w:rFonts w:ascii="Calibri" w:hAnsi="Calibri" w:cs="Calibri"/>
          <w:sz w:val="20"/>
          <w:szCs w:val="20"/>
        </w:rPr>
        <w:t xml:space="preserve"> </w:t>
      </w:r>
      <w:r w:rsidRPr="007B578B">
        <w:rPr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59330BA" w14:textId="77777777" w:rsidR="007B578B" w:rsidRPr="007B578B" w:rsidRDefault="007B578B" w:rsidP="007B578B">
      <w:pPr>
        <w:spacing w:before="160"/>
        <w:ind w:right="40"/>
        <w:jc w:val="center"/>
        <w:rPr>
          <w:rFonts w:ascii="Calibri" w:hAnsi="Calibri" w:cs="Calibri"/>
          <w:i/>
          <w:sz w:val="20"/>
          <w:szCs w:val="20"/>
        </w:rPr>
      </w:pPr>
      <w:r w:rsidRPr="007B578B">
        <w:rPr>
          <w:rFonts w:ascii="Calibri" w:eastAsia="SimSun" w:hAnsi="Calibri" w:cs="Calibri"/>
          <w:i/>
          <w:sz w:val="20"/>
          <w:szCs w:val="20"/>
        </w:rPr>
        <w:t>(imię i nazwisko)</w:t>
      </w:r>
    </w:p>
    <w:p w14:paraId="6AC123F0" w14:textId="77777777" w:rsidR="007B578B" w:rsidRPr="007B578B" w:rsidRDefault="007B578B" w:rsidP="007B578B">
      <w:pPr>
        <w:spacing w:before="120"/>
        <w:ind w:right="39"/>
        <w:rPr>
          <w:rFonts w:ascii="Calibri" w:hAnsi="Calibri" w:cs="Calibri"/>
          <w:sz w:val="20"/>
          <w:szCs w:val="20"/>
        </w:rPr>
      </w:pPr>
      <w:r w:rsidRPr="007B578B">
        <w:rPr>
          <w:rFonts w:ascii="Calibri" w:hAnsi="Calibri" w:cs="Calibri"/>
          <w:sz w:val="20"/>
          <w:szCs w:val="20"/>
        </w:rPr>
        <w:t>działając  w  imieniu  Wykonawcy</w:t>
      </w:r>
      <w:r w:rsidRPr="007B578B">
        <w:rPr>
          <w:rFonts w:ascii="Calibri" w:hAnsi="Calibri" w:cs="Calibri"/>
          <w:sz w:val="20"/>
          <w:szCs w:val="20"/>
          <w:vertAlign w:val="superscript"/>
        </w:rPr>
        <w:t>1)</w:t>
      </w:r>
      <w:r w:rsidRPr="007B578B">
        <w:rPr>
          <w:rFonts w:ascii="Calibri" w:hAnsi="Calibri" w:cs="Calibri"/>
          <w:sz w:val="20"/>
          <w:szCs w:val="20"/>
        </w:rPr>
        <w:t>:</w:t>
      </w:r>
    </w:p>
    <w:p w14:paraId="0E8C9C43" w14:textId="77777777" w:rsidR="007B578B" w:rsidRPr="007B578B" w:rsidRDefault="007B578B" w:rsidP="007B578B">
      <w:pPr>
        <w:spacing w:before="120"/>
        <w:ind w:right="39"/>
        <w:jc w:val="center"/>
        <w:rPr>
          <w:rFonts w:ascii="Calibri" w:eastAsia="SimSun" w:hAnsi="Calibri" w:cs="Calibri"/>
          <w:sz w:val="20"/>
          <w:szCs w:val="20"/>
        </w:rPr>
      </w:pPr>
      <w:r w:rsidRPr="007B578B">
        <w:rPr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4353634C" w14:textId="77777777" w:rsidR="007B578B" w:rsidRPr="007B578B" w:rsidRDefault="007B578B" w:rsidP="007B578B">
      <w:pPr>
        <w:spacing w:before="120"/>
        <w:ind w:right="39"/>
        <w:jc w:val="center"/>
        <w:rPr>
          <w:rFonts w:ascii="Calibri" w:eastAsia="SimSun" w:hAnsi="Calibri" w:cs="Calibri"/>
          <w:i/>
          <w:sz w:val="20"/>
          <w:szCs w:val="20"/>
        </w:rPr>
      </w:pPr>
    </w:p>
    <w:p w14:paraId="711533D9" w14:textId="77777777" w:rsidR="007B578B" w:rsidRPr="007B578B" w:rsidRDefault="007B578B" w:rsidP="007B578B">
      <w:pPr>
        <w:spacing w:before="120"/>
        <w:ind w:right="39"/>
        <w:jc w:val="center"/>
        <w:rPr>
          <w:rFonts w:ascii="Calibri" w:eastAsia="SimSun" w:hAnsi="Calibri" w:cs="Calibri"/>
          <w:sz w:val="20"/>
          <w:szCs w:val="20"/>
        </w:rPr>
      </w:pPr>
      <w:r w:rsidRPr="007B578B">
        <w:rPr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572F27C" w14:textId="77777777" w:rsidR="007B578B" w:rsidRPr="007B578B" w:rsidRDefault="007B578B" w:rsidP="007B578B">
      <w:pPr>
        <w:spacing w:before="160"/>
        <w:ind w:right="40"/>
        <w:jc w:val="center"/>
        <w:rPr>
          <w:rFonts w:ascii="Calibri" w:eastAsia="SimSun" w:hAnsi="Calibri" w:cs="Calibri"/>
          <w:i/>
          <w:sz w:val="20"/>
          <w:szCs w:val="20"/>
        </w:rPr>
      </w:pPr>
      <w:r w:rsidRPr="007B578B">
        <w:rPr>
          <w:rFonts w:ascii="Calibri" w:eastAsia="SimSun" w:hAnsi="Calibri" w:cs="Calibri"/>
          <w:i/>
          <w:sz w:val="20"/>
          <w:szCs w:val="20"/>
        </w:rPr>
        <w:t xml:space="preserve"> (nazwa /firma  i dokładny adres Wykonawcy)</w:t>
      </w:r>
    </w:p>
    <w:p w14:paraId="35CD5331" w14:textId="77777777" w:rsidR="007B578B" w:rsidRPr="007B578B" w:rsidRDefault="007B578B" w:rsidP="007B578B">
      <w:pPr>
        <w:numPr>
          <w:ilvl w:val="0"/>
          <w:numId w:val="1"/>
        </w:numPr>
        <w:suppressAutoHyphens/>
        <w:spacing w:after="180" w:line="259" w:lineRule="auto"/>
        <w:ind w:right="40"/>
        <w:rPr>
          <w:rFonts w:ascii="Calibri" w:eastAsia="SimSun" w:hAnsi="Calibri" w:cs="Calibri"/>
          <w:i/>
          <w:spacing w:val="-20"/>
          <w:sz w:val="20"/>
          <w:szCs w:val="20"/>
        </w:rPr>
      </w:pPr>
      <w:r w:rsidRPr="007B578B">
        <w:rPr>
          <w:rFonts w:ascii="Calibri" w:eastAsia="SimSun" w:hAnsi="Calibri" w:cs="Calibri"/>
          <w:i/>
          <w:sz w:val="20"/>
          <w:szCs w:val="20"/>
        </w:rPr>
        <w:t xml:space="preserve">w przypadku składania oferty wspólnej - należy podać wszystkich Wykonawców wspólnie ubiegających się o udzielenie zamówienia </w:t>
      </w:r>
    </w:p>
    <w:p w14:paraId="20FD57F8" w14:textId="77777777" w:rsidR="007B578B" w:rsidRPr="007B578B" w:rsidRDefault="007B578B" w:rsidP="007B578B">
      <w:pPr>
        <w:ind w:right="39"/>
        <w:jc w:val="center"/>
        <w:rPr>
          <w:rFonts w:ascii="Calibri" w:hAnsi="Calibri" w:cs="Calibri"/>
          <w:b/>
          <w:sz w:val="20"/>
          <w:szCs w:val="20"/>
        </w:rPr>
      </w:pPr>
      <w:r w:rsidRPr="007B578B">
        <w:rPr>
          <w:rFonts w:ascii="Calibri" w:hAnsi="Calibri" w:cs="Calibri"/>
          <w:b/>
          <w:sz w:val="20"/>
          <w:szCs w:val="20"/>
        </w:rPr>
        <w:t>oświadczam/y, że:</w:t>
      </w:r>
    </w:p>
    <w:p w14:paraId="32247E6A" w14:textId="77777777" w:rsidR="007B578B" w:rsidRPr="007B578B" w:rsidRDefault="007B578B" w:rsidP="007B578B">
      <w:pPr>
        <w:ind w:right="39"/>
        <w:jc w:val="center"/>
        <w:rPr>
          <w:rFonts w:ascii="Calibri" w:hAnsi="Calibri" w:cs="Calibri"/>
          <w:sz w:val="20"/>
          <w:szCs w:val="20"/>
        </w:rPr>
      </w:pPr>
    </w:p>
    <w:p w14:paraId="3D1280A0" w14:textId="77777777" w:rsidR="007B578B" w:rsidRPr="007B578B" w:rsidRDefault="007B578B" w:rsidP="007B578B">
      <w:pPr>
        <w:spacing w:before="120"/>
        <w:ind w:left="284" w:right="40" w:hanging="284"/>
        <w:jc w:val="both"/>
        <w:rPr>
          <w:rFonts w:ascii="Calibri" w:hAnsi="Calibri" w:cs="Calibri"/>
          <w:sz w:val="20"/>
          <w:szCs w:val="20"/>
        </w:rPr>
      </w:pPr>
      <w:r w:rsidRPr="007B578B">
        <w:rPr>
          <w:rFonts w:ascii="Calibri" w:hAnsi="Calibri" w:cs="Calibri"/>
          <w:b/>
          <w:sz w:val="20"/>
          <w:szCs w:val="20"/>
        </w:rPr>
        <w:t>1</w:t>
      </w:r>
      <w:r w:rsidRPr="007B578B">
        <w:rPr>
          <w:rFonts w:ascii="Calibri" w:hAnsi="Calibri" w:cs="Calibri"/>
          <w:sz w:val="20"/>
          <w:szCs w:val="20"/>
        </w:rPr>
        <w:t xml:space="preserve">. </w:t>
      </w:r>
      <w:r w:rsidRPr="007B578B">
        <w:rPr>
          <w:rFonts w:ascii="Calibri" w:hAnsi="Calibri" w:cs="Calibri"/>
          <w:b/>
          <w:sz w:val="20"/>
          <w:szCs w:val="20"/>
        </w:rPr>
        <w:t>Oferujemy wykonanie</w:t>
      </w:r>
      <w:r w:rsidRPr="007B578B">
        <w:rPr>
          <w:rFonts w:ascii="Calibri" w:hAnsi="Calibri" w:cs="Calibr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09DD44FB" w14:textId="77777777" w:rsidR="007B578B" w:rsidRPr="007B578B" w:rsidRDefault="007B578B" w:rsidP="007B578B">
      <w:pPr>
        <w:widowControl w:val="0"/>
        <w:suppressAutoHyphens/>
        <w:textAlignment w:val="baseline"/>
        <w:rPr>
          <w:rFonts w:ascii="Calibri" w:eastAsia="SimSun" w:hAnsi="Calibri" w:cs="Calibri"/>
          <w:kern w:val="1"/>
          <w:sz w:val="20"/>
          <w:szCs w:val="20"/>
          <w:lang w:eastAsia="zh-CN" w:bidi="hi-IN"/>
        </w:rPr>
      </w:pPr>
    </w:p>
    <w:p w14:paraId="08AC1645" w14:textId="3A75BD45" w:rsidR="007B578B" w:rsidRPr="007B578B" w:rsidRDefault="007B578B" w:rsidP="007B578B">
      <w:pPr>
        <w:spacing w:before="120"/>
        <w:ind w:left="426" w:right="40" w:hanging="426"/>
        <w:jc w:val="center"/>
        <w:rPr>
          <w:rFonts w:ascii="Calibri" w:hAnsi="Calibri" w:cs="Calibri"/>
          <w:b/>
          <w:sz w:val="20"/>
          <w:szCs w:val="20"/>
        </w:rPr>
      </w:pPr>
      <w:r w:rsidRPr="007B578B">
        <w:rPr>
          <w:rFonts w:ascii="Calibri" w:hAnsi="Calibri" w:cs="Calibri"/>
          <w:b/>
          <w:sz w:val="20"/>
          <w:szCs w:val="20"/>
          <w:u w:val="single"/>
        </w:rPr>
        <w:t xml:space="preserve">CZĘŚĆ 6 </w:t>
      </w:r>
      <w:r w:rsidRPr="007B578B">
        <w:rPr>
          <w:rFonts w:ascii="Calibri" w:hAnsi="Calibri" w:cs="Calibri"/>
          <w:b/>
          <w:kern w:val="3"/>
          <w:sz w:val="20"/>
          <w:szCs w:val="20"/>
          <w:lang w:eastAsia="zh-CN"/>
        </w:rPr>
        <w:t>Kombinezon ochronny wielorazowy kat. III, typ 4Bspełniający wymagania normy EN 14126</w:t>
      </w:r>
    </w:p>
    <w:p w14:paraId="4CDF1AAD" w14:textId="77777777" w:rsidR="007B578B" w:rsidRPr="007B578B" w:rsidRDefault="007B578B" w:rsidP="007B578B">
      <w:pPr>
        <w:spacing w:before="120"/>
        <w:ind w:left="142" w:right="40"/>
        <w:jc w:val="both"/>
        <w:rPr>
          <w:rFonts w:ascii="Calibri" w:hAnsi="Calibri" w:cs="Calibri"/>
          <w:b/>
          <w:sz w:val="20"/>
          <w:szCs w:val="20"/>
        </w:rPr>
      </w:pPr>
      <w:r w:rsidRPr="007B578B">
        <w:rPr>
          <w:rFonts w:ascii="Calibri" w:hAnsi="Calibri" w:cs="Calibri"/>
          <w:sz w:val="20"/>
          <w:szCs w:val="20"/>
        </w:rPr>
        <w:t xml:space="preserve">1) </w:t>
      </w:r>
      <w:r w:rsidRPr="007B578B">
        <w:rPr>
          <w:rFonts w:ascii="Calibri" w:hAnsi="Calibri" w:cs="Calibri"/>
          <w:b/>
          <w:bCs/>
          <w:iCs/>
          <w:sz w:val="20"/>
          <w:szCs w:val="20"/>
        </w:rPr>
        <w:t xml:space="preserve"> za całkowitą cenę  (wartość) </w:t>
      </w:r>
      <w:r w:rsidRPr="007B578B">
        <w:rPr>
          <w:rFonts w:ascii="Calibri" w:hAnsi="Calibri" w:cs="Calibri"/>
          <w:b/>
          <w:sz w:val="20"/>
          <w:szCs w:val="20"/>
        </w:rPr>
        <w:t>brutto</w:t>
      </w:r>
      <w:r w:rsidRPr="007B578B">
        <w:rPr>
          <w:rFonts w:ascii="Calibri" w:hAnsi="Calibri" w:cs="Calibri"/>
          <w:sz w:val="20"/>
          <w:szCs w:val="20"/>
        </w:rPr>
        <w:t>.................................</w:t>
      </w:r>
      <w:r w:rsidRPr="007B578B">
        <w:rPr>
          <w:rFonts w:ascii="Calibri" w:hAnsi="Calibri" w:cs="Calibri"/>
          <w:b/>
          <w:sz w:val="20"/>
          <w:szCs w:val="20"/>
        </w:rPr>
        <w:t xml:space="preserve">zł   </w:t>
      </w:r>
    </w:p>
    <w:p w14:paraId="260F2EDF" w14:textId="77777777" w:rsidR="007B578B" w:rsidRPr="007B578B" w:rsidRDefault="007B578B" w:rsidP="007B578B">
      <w:pPr>
        <w:spacing w:before="120"/>
        <w:ind w:left="142" w:right="40"/>
        <w:jc w:val="both"/>
        <w:rPr>
          <w:rFonts w:ascii="Calibri" w:hAnsi="Calibri" w:cs="Calibri"/>
          <w:sz w:val="20"/>
          <w:szCs w:val="20"/>
        </w:rPr>
      </w:pPr>
      <w:r w:rsidRPr="007B578B">
        <w:rPr>
          <w:rFonts w:ascii="Calibri" w:hAnsi="Calibri" w:cs="Calibri"/>
          <w:b/>
          <w:sz w:val="20"/>
          <w:szCs w:val="20"/>
        </w:rPr>
        <w:t xml:space="preserve"> </w:t>
      </w:r>
      <w:r w:rsidRPr="007B578B">
        <w:rPr>
          <w:rFonts w:ascii="Calibri" w:hAnsi="Calibri" w:cs="Calibr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F85FA8D" w14:textId="77777777" w:rsidR="007B578B" w:rsidRPr="007B578B" w:rsidRDefault="007B578B" w:rsidP="007B578B">
      <w:pPr>
        <w:shd w:val="clear" w:color="auto" w:fill="FFFFFF"/>
        <w:tabs>
          <w:tab w:val="left" w:pos="284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578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……………………………………………………………………………………………………….);</w:t>
      </w:r>
    </w:p>
    <w:p w14:paraId="41E9CF62" w14:textId="77777777" w:rsidR="007B578B" w:rsidRPr="007B578B" w:rsidRDefault="007B578B" w:rsidP="007B578B">
      <w:pPr>
        <w:spacing w:before="120"/>
        <w:ind w:left="142" w:right="40"/>
        <w:rPr>
          <w:rFonts w:ascii="Calibri" w:hAnsi="Calibri" w:cs="Calibri"/>
          <w:b/>
          <w:bCs/>
          <w:iCs/>
          <w:sz w:val="20"/>
          <w:szCs w:val="20"/>
        </w:rPr>
      </w:pPr>
      <w:r w:rsidRPr="007B578B">
        <w:rPr>
          <w:rFonts w:ascii="Calibri" w:hAnsi="Calibri" w:cs="Calibri"/>
          <w:bCs/>
          <w:iCs/>
          <w:sz w:val="20"/>
          <w:szCs w:val="20"/>
        </w:rPr>
        <w:t xml:space="preserve">2) </w:t>
      </w:r>
      <w:r w:rsidRPr="007B578B">
        <w:rPr>
          <w:rFonts w:ascii="Calibri" w:hAnsi="Calibri" w:cs="Calibri"/>
          <w:b/>
          <w:bCs/>
          <w:iCs/>
          <w:sz w:val="20"/>
          <w:szCs w:val="20"/>
        </w:rPr>
        <w:t>w terminie   ...............</w:t>
      </w:r>
      <w:r w:rsidRPr="007B578B">
        <w:rPr>
          <w:rFonts w:ascii="Calibri" w:hAnsi="Calibri" w:cs="Calibri"/>
          <w:bCs/>
          <w:iCs/>
          <w:sz w:val="20"/>
          <w:szCs w:val="20"/>
          <w:vertAlign w:val="superscript"/>
        </w:rPr>
        <w:t>2)</w:t>
      </w:r>
      <w:r w:rsidRPr="007B578B">
        <w:rPr>
          <w:rFonts w:ascii="Calibri" w:hAnsi="Calibri" w:cs="Calibri"/>
          <w:b/>
          <w:bCs/>
          <w:iCs/>
          <w:sz w:val="20"/>
          <w:szCs w:val="20"/>
        </w:rPr>
        <w:t xml:space="preserve">  dni kalendarzowych od dnia zawarcia Umowy</w:t>
      </w:r>
    </w:p>
    <w:p w14:paraId="41C5CC7A" w14:textId="77777777" w:rsidR="007B578B" w:rsidRPr="007B578B" w:rsidRDefault="007B578B" w:rsidP="007B578B">
      <w:pPr>
        <w:ind w:left="142" w:right="40" w:firstLine="567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B578B">
        <w:rPr>
          <w:rFonts w:ascii="Calibri" w:hAnsi="Calibri" w:cs="Calibri"/>
          <w:bCs/>
          <w:i/>
          <w:iCs/>
          <w:sz w:val="20"/>
          <w:szCs w:val="20"/>
        </w:rPr>
        <w:t>2) – termin nie może być dłuższy niż 30 dni roboczych</w:t>
      </w:r>
    </w:p>
    <w:p w14:paraId="5C42310C" w14:textId="77777777" w:rsidR="007B578B" w:rsidRPr="007B578B" w:rsidRDefault="007B578B" w:rsidP="007B578B">
      <w:pPr>
        <w:spacing w:before="120"/>
        <w:ind w:left="142" w:right="40" w:hanging="142"/>
        <w:rPr>
          <w:rFonts w:ascii="Calibri" w:hAnsi="Calibri" w:cs="Calibri"/>
          <w:b/>
          <w:sz w:val="20"/>
          <w:szCs w:val="20"/>
          <w:u w:val="single"/>
        </w:rPr>
      </w:pPr>
      <w:r w:rsidRPr="007B578B">
        <w:rPr>
          <w:rFonts w:ascii="Calibri" w:hAnsi="Calibri" w:cs="Calibri"/>
          <w:b/>
          <w:sz w:val="20"/>
          <w:szCs w:val="20"/>
          <w:u w:val="single"/>
        </w:rPr>
        <w:t>na którą składają się:</w:t>
      </w:r>
    </w:p>
    <w:p w14:paraId="72607332" w14:textId="77777777" w:rsidR="007B578B" w:rsidRPr="007B578B" w:rsidRDefault="007B578B" w:rsidP="007B578B">
      <w:pPr>
        <w:suppressAutoHyphens/>
        <w:autoSpaceDN w:val="0"/>
        <w:textAlignment w:val="baseline"/>
        <w:rPr>
          <w:rFonts w:ascii="Calibri" w:hAnsi="Calibri" w:cs="Calibri"/>
          <w:b/>
          <w:bCs/>
          <w:kern w:val="3"/>
          <w:sz w:val="20"/>
          <w:szCs w:val="20"/>
          <w:lang w:eastAsia="zh-CN"/>
        </w:rPr>
      </w:pPr>
      <w:bookmarkStart w:id="2" w:name="_Hlk68263462"/>
      <w:bookmarkEnd w:id="1"/>
      <w:r w:rsidRPr="007B578B">
        <w:rPr>
          <w:rFonts w:ascii="Calibri" w:hAnsi="Calibri" w:cs="Calibri"/>
          <w:b/>
          <w:bCs/>
          <w:kern w:val="3"/>
          <w:sz w:val="20"/>
          <w:szCs w:val="20"/>
          <w:lang w:eastAsia="zh-CN"/>
        </w:rPr>
        <w:t xml:space="preserve">Kombinezon ochronny wielorazowy kat. III, typ 4Bspełniający wymagania normy EN 14126 </w:t>
      </w:r>
      <w:bookmarkEnd w:id="2"/>
      <w:r w:rsidRPr="007B578B">
        <w:rPr>
          <w:rFonts w:ascii="Calibri" w:hAnsi="Calibri" w:cs="Calibri"/>
          <w:b/>
          <w:bCs/>
          <w:kern w:val="3"/>
          <w:sz w:val="20"/>
          <w:szCs w:val="20"/>
          <w:lang w:eastAsia="zh-CN"/>
        </w:rPr>
        <w:t>w rozmiarze XXL  – 100szt.</w:t>
      </w:r>
    </w:p>
    <w:p w14:paraId="79303D32" w14:textId="77777777" w:rsidR="007B578B" w:rsidRPr="007B578B" w:rsidRDefault="007B578B" w:rsidP="007B578B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tbl>
      <w:tblPr>
        <w:tblW w:w="8974" w:type="dxa"/>
        <w:tblInd w:w="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5245"/>
        <w:gridCol w:w="1559"/>
        <w:gridCol w:w="1701"/>
      </w:tblGrid>
      <w:tr w:rsidR="007B578B" w:rsidRPr="007B578B" w14:paraId="5B569AA4" w14:textId="77777777" w:rsidTr="007B578B">
        <w:trPr>
          <w:trHeight w:val="997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8A711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E136A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B93FC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 xml:space="preserve">parametr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91984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  <w:p w14:paraId="42E4B73E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b/>
                <w:bCs/>
                <w:kern w:val="3"/>
                <w:sz w:val="20"/>
                <w:szCs w:val="20"/>
                <w:lang w:eastAsia="zh-CN"/>
              </w:rPr>
              <w:t>podAĆ</w:t>
            </w:r>
          </w:p>
        </w:tc>
      </w:tr>
      <w:tr w:rsidR="007B578B" w:rsidRPr="007B578B" w14:paraId="313E43A5" w14:textId="77777777" w:rsidTr="007B578B">
        <w:tc>
          <w:tcPr>
            <w:tcW w:w="7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76C9B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</w:rPr>
            </w:pPr>
            <w:r w:rsidRPr="007B578B">
              <w:rPr>
                <w:rFonts w:ascii="Calibri" w:eastAsia="Calibri" w:hAnsi="Calibri" w:cs="Calibr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E46C9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0"/>
                <w:szCs w:val="20"/>
              </w:rPr>
            </w:pPr>
          </w:p>
        </w:tc>
      </w:tr>
      <w:tr w:rsidR="007B578B" w:rsidRPr="007B578B" w14:paraId="2173E8A7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5D461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</w:rPr>
            </w:pPr>
            <w:r w:rsidRPr="007B578B">
              <w:rPr>
                <w:rFonts w:ascii="Calibri" w:eastAsia="Calibri" w:hAnsi="Calibri" w:cs="Calibri"/>
                <w:kern w:val="3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15300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9DE9A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D64E1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7B578B" w:rsidRPr="007B578B" w14:paraId="05C5C56F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10B22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</w:rPr>
            </w:pPr>
            <w:r w:rsidRPr="007B578B">
              <w:rPr>
                <w:rFonts w:ascii="Calibri" w:eastAsia="Calibri" w:hAnsi="Calibri" w:cs="Calibri"/>
                <w:kern w:val="3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50799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12FF4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98665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7B578B" w:rsidRPr="007B578B" w14:paraId="63B0370F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3E6CE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</w:rPr>
            </w:pPr>
            <w:r w:rsidRPr="007B578B">
              <w:rPr>
                <w:rFonts w:ascii="Calibri" w:eastAsia="Calibri" w:hAnsi="Calibri" w:cs="Calibri"/>
                <w:kern w:val="3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A1825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D1CD5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7E59C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7B578B" w:rsidRPr="007B578B" w14:paraId="035528AB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D2CC9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C2245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B5F4C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3C338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7B578B" w:rsidRPr="007B578B" w14:paraId="09F0E580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5DC1E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A6D59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1E93D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DB760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7B578B" w:rsidRPr="007B578B" w14:paraId="52ED09FF" w14:textId="77777777" w:rsidTr="007B578B">
        <w:tc>
          <w:tcPr>
            <w:tcW w:w="7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10A48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4617F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7B578B" w:rsidRPr="007B578B" w14:paraId="1DB40CA6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552B3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29FC6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Kombinezon ochronny wielorazowy kat. III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86DB5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59F7B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2E92F3A8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6036A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DBB72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Ochrona przed cząsteczkami i rozpryskami typ 4B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CD843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13FA1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66A22521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A4AB9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17B1D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Wykonany z materiałów zapewniających odporność na procesy dezynfekcji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CF48F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4ED084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158FD6B3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74045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99CBC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Bez substancji wchodzących w reakcję ze środkami nawilżającymi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EDA4B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97524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012B807F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44CD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85A05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Zabezpieczenia przed podwijaniem się rękawów, elastyczne mankiety rękawów i nogawek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23AB9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39AEE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261F1C19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D2821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96956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Gumka dopasowująca kaptur do twarzy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AC41D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024508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0920EFA2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5BCE8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CD13F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Kombinezony powinny spełniać następujące wymagania:</w:t>
            </w:r>
          </w:p>
          <w:p w14:paraId="13E423DF" w14:textId="77777777" w:rsidR="007B578B" w:rsidRPr="007B578B" w:rsidRDefault="007B578B" w:rsidP="007B578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200" w:line="259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zgodność z normą PN-EN 14126:2005 - Odzież ochronna – Wymagania i metody badań dla odzieży chroniącej przed czynnikami infekcyjnymi (lub odpowiednio EN 14126:2003 EN 14126:2003/AC:2004)</w:t>
            </w:r>
          </w:p>
          <w:p w14:paraId="3240EE84" w14:textId="77777777" w:rsidR="007B578B" w:rsidRPr="007B578B" w:rsidRDefault="007B578B" w:rsidP="007B578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200" w:line="259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  <w:p w14:paraId="000B02E4" w14:textId="77777777" w:rsidR="007B578B" w:rsidRPr="007B578B" w:rsidRDefault="007B578B" w:rsidP="007B578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200" w:line="259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9C80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2B2C5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0557E4E2" w14:textId="77777777" w:rsidTr="007B578B">
        <w:tc>
          <w:tcPr>
            <w:tcW w:w="7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5D8F1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06D24" w14:textId="4D5F924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7B578B" w:rsidRPr="007B578B" w14:paraId="2C14A461" w14:textId="77777777" w:rsidTr="007B578B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46DAC" w14:textId="77777777" w:rsidR="007B578B" w:rsidRPr="007B578B" w:rsidRDefault="007B578B" w:rsidP="007B578B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02279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73E45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CAD64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64F2223D" w14:textId="77777777" w:rsidTr="007B578B">
        <w:trPr>
          <w:trHeight w:val="189"/>
        </w:trPr>
        <w:tc>
          <w:tcPr>
            <w:tcW w:w="7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2E8EB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E4462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7B578B" w:rsidRPr="007B578B" w14:paraId="018AF396" w14:textId="77777777" w:rsidTr="007B578B">
        <w:trPr>
          <w:trHeight w:val="201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878AB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A114A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5FD34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F8C02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48AED53A" w14:textId="77777777" w:rsidTr="007B578B">
        <w:trPr>
          <w:trHeight w:val="201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6036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AE397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9F358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9487D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7B578B" w:rsidRPr="007B578B" w14:paraId="49B63535" w14:textId="77777777" w:rsidTr="007B578B">
        <w:trPr>
          <w:trHeight w:val="201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6E889" w14:textId="77777777" w:rsidR="007B578B" w:rsidRPr="007B578B" w:rsidRDefault="007B578B" w:rsidP="007B578B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3C123" w14:textId="77777777" w:rsidR="007B578B" w:rsidRPr="007B578B" w:rsidRDefault="007B578B" w:rsidP="007B578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7B578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52ECF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1A5E5" w14:textId="77777777" w:rsidR="007B578B" w:rsidRPr="007B578B" w:rsidRDefault="007B578B" w:rsidP="007B578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</w:pPr>
            <w:r w:rsidRPr="007B578B">
              <w:rPr>
                <w:rFonts w:ascii="Calibri" w:hAnsi="Calibri" w:cs="Calibr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6E24051F" w14:textId="77777777" w:rsidR="007B578B" w:rsidRPr="007B578B" w:rsidRDefault="007B578B" w:rsidP="007B578B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57262E8C" w14:textId="2D23DF02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3F77857F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</w:t>
      </w:r>
      <w:r w:rsidR="001E6296">
        <w:rPr>
          <w:rFonts w:asciiTheme="minorHAnsi" w:hAnsiTheme="minorHAnsi" w:cstheme="minorHAnsi"/>
          <w:bCs/>
          <w:sz w:val="20"/>
          <w:szCs w:val="20"/>
        </w:rPr>
        <w:t>(własnym podpisem)</w:t>
      </w:r>
      <w:r w:rsidRPr="000101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F26B52A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7541C3" w:rsidRDefault="0034457D" w:rsidP="007541C3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7541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A2F2E" w14:textId="77777777" w:rsidR="00932381" w:rsidRDefault="00932381" w:rsidP="0034457D">
      <w:r>
        <w:separator/>
      </w:r>
    </w:p>
  </w:endnote>
  <w:endnote w:type="continuationSeparator" w:id="0">
    <w:p w14:paraId="153E247C" w14:textId="77777777" w:rsidR="00932381" w:rsidRDefault="00932381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997DB" w14:textId="77777777" w:rsidR="00932381" w:rsidRDefault="00932381" w:rsidP="0034457D">
      <w:r>
        <w:separator/>
      </w:r>
    </w:p>
  </w:footnote>
  <w:footnote w:type="continuationSeparator" w:id="0">
    <w:p w14:paraId="16EE75EA" w14:textId="77777777" w:rsidR="00932381" w:rsidRDefault="00932381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31B2AF1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835BF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51605"/>
    <w:rsid w:val="00164D12"/>
    <w:rsid w:val="00185115"/>
    <w:rsid w:val="001E6296"/>
    <w:rsid w:val="002354B7"/>
    <w:rsid w:val="002C28F5"/>
    <w:rsid w:val="0034457D"/>
    <w:rsid w:val="00370413"/>
    <w:rsid w:val="003C0D28"/>
    <w:rsid w:val="003E4EF1"/>
    <w:rsid w:val="00405CC6"/>
    <w:rsid w:val="00487A6D"/>
    <w:rsid w:val="005D2578"/>
    <w:rsid w:val="005E0C77"/>
    <w:rsid w:val="00632350"/>
    <w:rsid w:val="006A5408"/>
    <w:rsid w:val="0070630A"/>
    <w:rsid w:val="00715075"/>
    <w:rsid w:val="007541C3"/>
    <w:rsid w:val="007A47F6"/>
    <w:rsid w:val="007B578B"/>
    <w:rsid w:val="007E3841"/>
    <w:rsid w:val="00832078"/>
    <w:rsid w:val="00841FB3"/>
    <w:rsid w:val="008C10D4"/>
    <w:rsid w:val="009205C3"/>
    <w:rsid w:val="00932381"/>
    <w:rsid w:val="00950F6B"/>
    <w:rsid w:val="009A2BDE"/>
    <w:rsid w:val="009F55C2"/>
    <w:rsid w:val="00A62662"/>
    <w:rsid w:val="00A956C9"/>
    <w:rsid w:val="00AB1514"/>
    <w:rsid w:val="00AB2010"/>
    <w:rsid w:val="00AD65C1"/>
    <w:rsid w:val="00AF463E"/>
    <w:rsid w:val="00B50A61"/>
    <w:rsid w:val="00B515E5"/>
    <w:rsid w:val="00B620E3"/>
    <w:rsid w:val="00BB7D05"/>
    <w:rsid w:val="00BE799F"/>
    <w:rsid w:val="00CD6D81"/>
    <w:rsid w:val="00D159E5"/>
    <w:rsid w:val="00D247A3"/>
    <w:rsid w:val="00D333ED"/>
    <w:rsid w:val="00D56811"/>
    <w:rsid w:val="00D6532A"/>
    <w:rsid w:val="00DA01DB"/>
    <w:rsid w:val="00E0386E"/>
    <w:rsid w:val="00ED33B4"/>
    <w:rsid w:val="00F3109B"/>
    <w:rsid w:val="00F37F58"/>
    <w:rsid w:val="00F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3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3ED"/>
    <w:rPr>
      <w:vertAlign w:val="superscript"/>
    </w:rPr>
  </w:style>
  <w:style w:type="numbering" w:customStyle="1" w:styleId="WWNum1621">
    <w:name w:val="WWNum1621"/>
    <w:basedOn w:val="Bezlisty"/>
    <w:rsid w:val="007B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4</cp:revision>
  <dcterms:created xsi:type="dcterms:W3CDTF">2021-04-02T11:47:00Z</dcterms:created>
  <dcterms:modified xsi:type="dcterms:W3CDTF">2021-04-02T12:11:00Z</dcterms:modified>
</cp:coreProperties>
</file>